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Aktenvermerk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Betreff</w:t>
      </w:r>
    </w:p>
    <w:p>
      <w:pPr>
        <w:pStyle w:val="ListBullet"/>
      </w:pPr>
      <w:r>
        <w:t>Thema des Aktenvermerks</w:t>
      </w:r>
    </w:p>
    <w:p>
      <w:pPr>
        <w:pStyle w:val="Heading2"/>
      </w:pPr>
      <w:r>
        <w:t>Sachverhalt</w:t>
      </w:r>
    </w:p>
    <w:p>
      <w:pPr>
        <w:pStyle w:val="ListBullet"/>
      </w:pPr>
      <w:r>
        <w:t>Kurze Zusammenfassung des Sachverhalts</w:t>
      </w:r>
    </w:p>
    <w:p>
      <w:pPr>
        <w:pStyle w:val="Heading2"/>
      </w:pPr>
      <w:r>
        <w:t>Ergebnis</w:t>
      </w:r>
    </w:p>
    <w:p>
      <w:pPr>
        <w:pStyle w:val="ListBullet"/>
      </w:pPr>
      <w:r>
        <w:t>Ergebnisse oder getroffene Entscheidungen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(Ersteller)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