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Gutschein für ein Frühstück</w:t>
      </w:r>
    </w:p>
    <w:p>
      <w:pPr>
        <w:pStyle w:val="Heading1"/>
      </w:pPr>
      <w:r>
        <w:t>Text</w:t>
      </w:r>
    </w:p>
    <w:p>
      <w:r>
        <w:t>Dieser Gutschein berechtigt Max Mustermann zu einem Frühstück für zwei Personen im Café Musterblick. Genieße frischen Kaffee, Croissants und vieles mehr!</w:t>
      </w:r>
    </w:p>
    <w:p>
      <w:pPr>
        <w:pStyle w:val="Heading1"/>
      </w:pPr>
      <w:r>
        <w:t>Details</w:t>
      </w:r>
    </w:p>
    <w:p>
      <w:r>
        <w:t>Einzulösen bis: 31. Dezember 2025</w:t>
        <w:br/>
        <w:t>Kontakt: info@cafemusterblick.de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