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KNX Pflichtenheft</w:t>
      </w:r>
    </w:p>
    <w:p>
      <w:r>
        <w:t>Projektname: Smart Home Projekt</w:t>
      </w:r>
    </w:p>
    <w:p>
      <w:r>
        <w:t>Pflicht: Lichtsteuerung</w:t>
      </w:r>
    </w:p>
    <w:p>
      <w:r>
        <w:t>Beschreibung: Automatische Steuerung der Beleuchtung</w:t>
      </w:r>
    </w:p>
    <w:p>
      <w:r>
        <w:t>Technologie: KNX</w:t>
      </w:r>
    </w:p>
    <w:p>
      <w:r>
        <w:t>Erforderliche Komponenten: Sensoren, Aktoren, Schalter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