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Klingelschild 2</w:t>
      </w:r>
    </w:p>
    <w:p>
      <w:pPr>
        <w:pStyle w:val="Heading1"/>
      </w:pPr>
      <w:r>
        <w:t>Klingelschild 2</w:t>
      </w:r>
    </w:p>
    <w:p>
      <w:r>
        <w:t>**Klingelschild für [Name der Person oder Firma]**</w:t>
        <w:br/>
        <w:br/>
        <w:t xml:space="preserve">**Name**: [Name der Person oder Firma]  </w:t>
        <w:br/>
        <w:t xml:space="preserve">**Straße**: [Straße und Hausnummer]  </w:t>
        <w:br/>
        <w:t xml:space="preserve">**Wohnung**: [Nummer der Wohnung, falls zutreffend]  </w:t>
        <w:br/>
        <w:t>**Zusätzliche Informationen**: [z.B. Etage, Firmensitz]</w:t>
        <w:br/>
        <w:br/>
        <w:t>Verwenden Sie klare und gut lesbare Schriftarten, z.B. Arial oder Helvetica, für eine bessere Sichtbarkeit.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