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Kofferanhaenger</w:t>
      </w:r>
    </w:p>
    <w:p>
      <w:pPr>
        <w:pStyle w:val="Heading1"/>
      </w:pPr>
      <w:r>
        <w:t>Einleitung</w:t>
      </w:r>
    </w:p>
    <w:p>
      <w:r>
        <w:t>Kofferanhänger für [Reise]</w:t>
      </w:r>
    </w:p>
    <w:p/>
    <w:p>
      <w:pPr>
        <w:pStyle w:val="Heading1"/>
      </w:pPr>
      <w:r>
        <w:t>Details</w:t>
      </w:r>
    </w:p>
    <w:p>
      <w:r>
        <w:t>Name: [Name]</w:t>
        <w:br/>
        <w:t>Adresse: [Adresse]</w:t>
        <w:br/>
        <w:t>Telefonnummer: [Telefon]</w:t>
      </w:r>
    </w:p>
    <w:p/>
    <w:p>
      <w:pPr>
        <w:pStyle w:val="Heading1"/>
      </w:pPr>
      <w:r>
        <w:t>Schluss</w:t>
      </w:r>
    </w:p>
    <w:p>
      <w:r>
        <w:t>Damit geht dein Koffer nie verloren!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