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MPU Testfragen</w:t>
      </w:r>
    </w:p>
    <w:p>
      <w:pPr>
        <w:pStyle w:val="Heading2"/>
      </w:pPr>
      <w:r>
        <w:t>Frage 1</w:t>
      </w:r>
    </w:p>
    <w:p>
      <w:r>
        <w:t>Wie hoch ist die Promillegrenze für Autofahrer in Deutschland?</w:t>
      </w:r>
    </w:p>
    <w:p>
      <w:pPr>
        <w:pStyle w:val="Heading2"/>
      </w:pPr>
      <w:r>
        <w:t>Antwort</w:t>
      </w:r>
    </w:p>
    <w:p>
      <w:r>
        <w:t>0,5 Promille (bei Fahranfängern 0,0 Promille)</w:t>
      </w:r>
    </w:p>
    <w:p>
      <w:pPr>
        <w:pStyle w:val="Heading2"/>
      </w:pPr>
      <w:r>
        <w:t>Frage 2</w:t>
      </w:r>
    </w:p>
    <w:p>
      <w:r>
        <w:t>Welche Konsequenzen drohen bei einer MPU?</w:t>
      </w:r>
    </w:p>
    <w:p>
      <w:pPr>
        <w:pStyle w:val="Heading2"/>
      </w:pPr>
      <w:r>
        <w:t>Antwort</w:t>
      </w:r>
    </w:p>
    <w:p>
      <w:r>
        <w:t>Mögliche Maßnahmen: Abstinenznachweis, Aufklärungsgespräch, Fahrverbot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