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Mietminderung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teile ich Ihnen mit, dass ich aufgrund folgender Mängel die Miete mindere.</w:t>
      </w:r>
    </w:p>
    <w:p>
      <w:pPr>
        <w:pStyle w:val="Heading2"/>
      </w:pPr>
      <w:r>
        <w:t>Details</w:t>
      </w:r>
    </w:p>
    <w:p>
      <w:r>
        <w:t>Mängel: [Beschreibung]</w:t>
        <w:br/>
        <w:t>Minderungshöhe: [Prozent/Betrag]</w:t>
      </w:r>
    </w:p>
    <w:p>
      <w:pPr>
        <w:pStyle w:val="Heading2"/>
      </w:pPr>
      <w:r>
        <w:t>Rechtsgrundlage</w:t>
      </w:r>
    </w:p>
    <w:p>
      <w:r>
        <w:t>Die Mietminderung erfolgt gemäß § 536 BGB.</w:t>
      </w:r>
    </w:p>
    <w:p>
      <w:pPr>
        <w:pStyle w:val="Heading2"/>
      </w:pPr>
      <w:r>
        <w:t>Abschluss</w:t>
      </w:r>
    </w:p>
    <w:p>
      <w:r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