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Notfallmappe – Wichtige Dokumente</w:t>
      </w:r>
    </w:p>
    <w:p>
      <w:pPr>
        <w:pStyle w:val="Heading2"/>
      </w:pPr>
      <w:r>
        <w:t>Persönliche Informationen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Blutgruppe: [Blutgruppe]</w:t>
      </w:r>
    </w:p>
    <w:p>
      <w:pPr>
        <w:pStyle w:val="ListBullet"/>
      </w:pPr>
      <w:r>
        <w:t>Allergien: [Ja/Nein]</w:t>
      </w:r>
    </w:p>
    <w:p>
      <w:pPr>
        <w:pStyle w:val="Heading2"/>
      </w:pPr>
      <w:r>
        <w:t>Wichtige Dokumente</w:t>
      </w:r>
    </w:p>
    <w:p>
      <w:pPr>
        <w:pStyle w:val="ListBullet"/>
      </w:pPr>
      <w:r>
        <w:t>Personalausweis</w:t>
      </w:r>
    </w:p>
    <w:p>
      <w:pPr>
        <w:pStyle w:val="ListBullet"/>
      </w:pPr>
      <w:r>
        <w:t>Krankenversicherungskarte</w:t>
      </w:r>
    </w:p>
    <w:p>
      <w:pPr>
        <w:pStyle w:val="ListBullet"/>
      </w:pPr>
      <w:r>
        <w:t>Vorsorgevollmacht</w:t>
      </w:r>
    </w:p>
    <w:p>
      <w:pPr>
        <w:pStyle w:val="ListBullet"/>
      </w:pPr>
      <w:r>
        <w:t>Testament</w:t>
      </w:r>
    </w:p>
    <w:p>
      <w:pPr>
        <w:pStyle w:val="Heading2"/>
      </w:pPr>
      <w:r>
        <w:t>Notfallkontakte</w:t>
      </w:r>
    </w:p>
    <w:p>
      <w:pPr>
        <w:pStyle w:val="ListBullet"/>
      </w:pPr>
      <w:r>
        <w:t>Hausarzt: [Name, Telefon]</w:t>
      </w:r>
    </w:p>
    <w:p>
      <w:pPr>
        <w:pStyle w:val="ListBullet"/>
      </w:pPr>
      <w:r>
        <w:t>Nächste Angehörige: [Name, Telefon]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