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Rahmen 2</w:t>
      </w:r>
    </w:p>
    <w:p>
      <w:pPr>
        <w:pStyle w:val="IntenseQuote"/>
      </w:pPr>
      <w:r>
        <w:t>Gestalten Sie Dokumente mit dekorativen Rahmen.</w:t>
      </w:r>
    </w:p>
    <w:p>
      <w:pPr>
        <w:pStyle w:val="Heading2"/>
      </w:pPr>
      <w:r>
        <w:t>Details</w:t>
      </w:r>
    </w:p>
    <w:p>
      <w:r>
        <w:t>Format: A4</w:t>
      </w:r>
    </w:p>
    <w:p>
      <w:r>
        <w:t>Design: Schlichter schwarzer Rahmen mit feinen Verzierungen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