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Schlüsselliste</w:t>
      </w:r>
    </w:p>
    <w:p>
      <w:pPr>
        <w:pStyle w:val="Heading2"/>
      </w:pPr>
      <w:r>
        <w:t>Allgemeine Informationen</w:t>
      </w:r>
    </w:p>
    <w:p>
      <w:pPr>
        <w:pStyle w:val="ListBullet"/>
      </w:pPr>
      <w:r>
        <w:t>Ersteller: [Name]</w:t>
      </w:r>
    </w:p>
    <w:p>
      <w:pPr>
        <w:pStyle w:val="ListBullet"/>
      </w:pPr>
      <w:r>
        <w:t>Datum: [Datum]</w:t>
      </w:r>
    </w:p>
    <w:p>
      <w:pPr>
        <w:pStyle w:val="ListBullet"/>
      </w:pPr>
      <w:r>
        <w:t>Ort: [Firma/Organisation]</w:t>
      </w:r>
    </w:p>
    <w:p>
      <w:pPr>
        <w:pStyle w:val="Heading2"/>
      </w:pPr>
      <w:r>
        <w:t>Schlüsselübersicht</w:t>
      </w:r>
    </w:p>
    <w:p>
      <w:pPr>
        <w:pStyle w:val="ListBullet"/>
      </w:pPr>
      <w:r>
        <w:t>1. Haupteingang – Schlüsselnummer: [1234] – Verantwortlicher: [Name]</w:t>
      </w:r>
    </w:p>
    <w:p>
      <w:pPr>
        <w:pStyle w:val="ListBullet"/>
      </w:pPr>
      <w:r>
        <w:t>2. Serverraum – Schlüsselnummer: [5678] – Verantwortlicher: [Name]</w:t>
      </w:r>
    </w:p>
    <w:p>
      <w:pPr>
        <w:pStyle w:val="ListBullet"/>
      </w:pPr>
      <w:r>
        <w:t>3. Büro – Schlüsselnummer: [91011] – Verantwortlicher: [Name]</w:t>
      </w:r>
    </w:p>
    <w:p>
      <w:pPr>
        <w:pStyle w:val="Heading2"/>
      </w:pPr>
      <w:r>
        <w:t>Rückgabebedingungen</w:t>
      </w:r>
    </w:p>
    <w:p>
      <w:pPr>
        <w:pStyle w:val="ListBullet"/>
      </w:pPr>
      <w:r>
        <w:t>Bei Ausscheiden aus der Organisation müssen alle Schlüssel zurückgegeben werden.</w:t>
      </w:r>
    </w:p>
    <w:p>
      <w:pPr>
        <w:pStyle w:val="ListBullet"/>
      </w:pPr>
      <w:r>
        <w:t>Verlust ist unverzüglich zu melden.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