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Vokabeltrainer</w:t>
      </w:r>
    </w:p>
    <w:p>
      <w:r>
        <w:t>Trainieren Sie Vokabeln.</w:t>
      </w:r>
    </w:p>
    <w:p>
      <w:r>
        <w:t>Beispiel: Englisch - Hund - Dog.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