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Vollmacht für Erbengemeinschaft</w:t>
      </w:r>
    </w:p>
    <w:p>
      <w:pPr>
        <w:pStyle w:val="Heading2"/>
      </w:pPr>
      <w:r>
        <w:t>Erben</w:t>
      </w:r>
    </w:p>
    <w:p>
      <w:pPr>
        <w:pStyle w:val="ListBullet"/>
      </w:pPr>
      <w:r>
        <w:t>1. Name: [Name]</w:t>
      </w:r>
    </w:p>
    <w:p>
      <w:pPr>
        <w:pStyle w:val="ListBullet"/>
      </w:pPr>
      <w:r>
        <w:t>2. Name: [Name]</w:t>
      </w:r>
    </w:p>
    <w:p>
      <w:pPr>
        <w:pStyle w:val="ListBullet"/>
      </w:pPr>
      <w:r>
        <w:t>3. Name: [Name]</w:t>
      </w:r>
    </w:p>
    <w:p>
      <w:pPr>
        <w:pStyle w:val="Heading2"/>
      </w:pPr>
      <w:r>
        <w:t>Bevollmächtigter</w:t>
      </w:r>
    </w:p>
    <w:p>
      <w:pPr>
        <w:pStyle w:val="ListBullet"/>
      </w:pPr>
      <w:r>
        <w:t>Name: [Bevollmächtigter]</w:t>
      </w:r>
    </w:p>
    <w:p>
      <w:pPr>
        <w:pStyle w:val="Heading2"/>
      </w:pPr>
      <w:r>
        <w:t>Befugnisse</w:t>
      </w:r>
    </w:p>
    <w:p>
      <w:pPr>
        <w:pStyle w:val="ListBullet"/>
      </w:pPr>
      <w:r>
        <w:t>Verwaltung des Nachlasses</w:t>
      </w:r>
    </w:p>
    <w:p>
      <w:pPr>
        <w:pStyle w:val="ListBullet"/>
      </w:pPr>
      <w:r>
        <w:t>Vertragsabschlüsse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(Erben)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